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94" w:rsidRDefault="00076731" w:rsidP="00807894">
      <w:pPr>
        <w:autoSpaceDE w:val="0"/>
        <w:autoSpaceDN w:val="0"/>
        <w:adjustRightInd w:val="0"/>
        <w:spacing w:after="0"/>
        <w:jc w:val="center"/>
        <w:rPr>
          <w:rFonts w:ascii="Tempus Sans ITC" w:hAnsi="Tempus Sans ITC" w:cs="Georgia"/>
          <w:sz w:val="48"/>
          <w:szCs w:val="48"/>
        </w:rPr>
      </w:pPr>
      <w:r>
        <w:rPr>
          <w:rFonts w:ascii="Tempus Sans ITC" w:hAnsi="Tempus Sans ITC" w:cs="Georgia"/>
          <w:sz w:val="48"/>
          <w:szCs w:val="48"/>
        </w:rPr>
        <w:t xml:space="preserve">Basic </w:t>
      </w:r>
      <w:proofErr w:type="spellStart"/>
      <w:r>
        <w:rPr>
          <w:rFonts w:ascii="Tempus Sans ITC" w:hAnsi="Tempus Sans ITC" w:cs="Georgia"/>
          <w:sz w:val="48"/>
          <w:szCs w:val="48"/>
        </w:rPr>
        <w:t>LanSchool</w:t>
      </w:r>
      <w:proofErr w:type="spellEnd"/>
    </w:p>
    <w:p w:rsidR="00CD409D" w:rsidRPr="00CD409D" w:rsidRDefault="00CD409D" w:rsidP="00807894">
      <w:pPr>
        <w:autoSpaceDE w:val="0"/>
        <w:autoSpaceDN w:val="0"/>
        <w:adjustRightInd w:val="0"/>
        <w:spacing w:after="0"/>
        <w:jc w:val="center"/>
        <w:rPr>
          <w:rFonts w:ascii="Tempus Sans ITC" w:hAnsi="Tempus Sans ITC" w:cs="Georgia"/>
          <w:sz w:val="32"/>
          <w:szCs w:val="32"/>
        </w:rPr>
      </w:pPr>
      <w:r>
        <w:rPr>
          <w:rFonts w:ascii="Tempus Sans ITC" w:hAnsi="Tempus Sans ITC" w:cs="Georgia"/>
          <w:sz w:val="32"/>
          <w:szCs w:val="32"/>
        </w:rPr>
        <w:t>Created by Brenda Hale, STS</w:t>
      </w:r>
      <w:bookmarkStart w:id="0" w:name="_GoBack"/>
      <w:bookmarkEnd w:id="0"/>
    </w:p>
    <w:p w:rsidR="00807894" w:rsidRPr="00F60BFB" w:rsidRDefault="00807894" w:rsidP="00807894">
      <w:pPr>
        <w:autoSpaceDE w:val="0"/>
        <w:autoSpaceDN w:val="0"/>
        <w:adjustRightInd w:val="0"/>
        <w:spacing w:after="0"/>
        <w:jc w:val="center"/>
        <w:rPr>
          <w:rFonts w:ascii="Tempus Sans ITC" w:hAnsi="Tempus Sans ITC" w:cs="Georgia"/>
          <w:sz w:val="24"/>
          <w:szCs w:val="24"/>
        </w:rPr>
      </w:pPr>
    </w:p>
    <w:p w:rsidR="009321A7" w:rsidRPr="00F60BFB" w:rsidRDefault="009321A7" w:rsidP="00AF4CC3">
      <w:pPr>
        <w:autoSpaceDE w:val="0"/>
        <w:autoSpaceDN w:val="0"/>
        <w:adjustRightInd w:val="0"/>
        <w:spacing w:after="0"/>
        <w:rPr>
          <w:rFonts w:ascii="Tempus Sans ITC" w:hAnsi="Tempus Sans ITC" w:cs="Georgia"/>
          <w:sz w:val="20"/>
          <w:szCs w:val="20"/>
        </w:rPr>
      </w:pPr>
    </w:p>
    <w:p w:rsidR="00AF4CC3" w:rsidRPr="00317754" w:rsidRDefault="009321A7" w:rsidP="00AF4CC3">
      <w:pPr>
        <w:autoSpaceDE w:val="0"/>
        <w:autoSpaceDN w:val="0"/>
        <w:adjustRightInd w:val="0"/>
        <w:spacing w:after="0"/>
        <w:rPr>
          <w:rFonts w:ascii="Tempus Sans ITC" w:hAnsi="Tempus Sans ITC" w:cs="Georgia"/>
        </w:rPr>
      </w:pPr>
      <w:r w:rsidRPr="00317754">
        <w:rPr>
          <w:rFonts w:ascii="Tempus Sans ITC" w:hAnsi="Tempus Sans ITC" w:cs="Georgia"/>
        </w:rPr>
        <w:t>Y</w:t>
      </w:r>
      <w:r w:rsidR="00AF4CC3" w:rsidRPr="00317754">
        <w:rPr>
          <w:rFonts w:ascii="Tempus Sans ITC" w:hAnsi="Tempus Sans ITC" w:cs="Georgia"/>
        </w:rPr>
        <w:t xml:space="preserve">ou will see a small </w:t>
      </w:r>
      <w:proofErr w:type="spellStart"/>
      <w:r w:rsidR="0098747A" w:rsidRPr="00317754">
        <w:rPr>
          <w:rFonts w:ascii="Tempus Sans ITC" w:hAnsi="Tempus Sans ITC" w:cs="Georgia"/>
        </w:rPr>
        <w:t>LanSchool</w:t>
      </w:r>
      <w:proofErr w:type="spellEnd"/>
      <w:r w:rsidR="00AF4CC3" w:rsidRPr="00317754">
        <w:rPr>
          <w:rFonts w:ascii="Tempus Sans ITC" w:hAnsi="Tempus Sans ITC" w:cs="Georgia"/>
        </w:rPr>
        <w:t xml:space="preserve"> icon (that looks like</w:t>
      </w:r>
      <w:r w:rsidR="00C65AEC" w:rsidRPr="00317754">
        <w:rPr>
          <w:rFonts w:ascii="Tempus Sans ITC" w:hAnsi="Tempus Sans ITC" w:cs="Georgia"/>
        </w:rPr>
        <w:t xml:space="preserve"> a small green pearl necklace</w:t>
      </w:r>
      <w:r w:rsidR="00AF4CC3" w:rsidRPr="00317754">
        <w:rPr>
          <w:rFonts w:ascii="Tempus Sans ITC" w:hAnsi="Tempus Sans ITC" w:cs="Georgia"/>
        </w:rPr>
        <w:t xml:space="preserve">) in the system tray. The system tray is located in the bottom right corner of your computer screen. </w:t>
      </w:r>
      <w:r w:rsidR="00076731" w:rsidRPr="00317754">
        <w:rPr>
          <w:rFonts w:ascii="Tempus Sans ITC" w:hAnsi="Tempus Sans ITC" w:cs="Georgia"/>
        </w:rPr>
        <w:t xml:space="preserve"> Click the small arrow to view all icons.</w:t>
      </w:r>
    </w:p>
    <w:p w:rsidR="00076731" w:rsidRPr="00317754" w:rsidRDefault="00076731" w:rsidP="00076731">
      <w:pPr>
        <w:autoSpaceDE w:val="0"/>
        <w:autoSpaceDN w:val="0"/>
        <w:adjustRightInd w:val="0"/>
        <w:rPr>
          <w:rFonts w:ascii="Tempus Sans ITC" w:hAnsi="Tempus Sans ITC" w:cs="Georgia"/>
          <w:b/>
        </w:rPr>
      </w:pPr>
      <w:r w:rsidRPr="00317754">
        <w:rPr>
          <w:rFonts w:ascii="Tempus Sans ITC" w:hAnsi="Tempus Sans ITC" w:cs="Georgia"/>
          <w:b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3099E924" wp14:editId="1B91D4EF">
            <wp:simplePos x="0" y="0"/>
            <wp:positionH relativeFrom="column">
              <wp:posOffset>5810250</wp:posOffset>
            </wp:positionH>
            <wp:positionV relativeFrom="paragraph">
              <wp:posOffset>106680</wp:posOffset>
            </wp:positionV>
            <wp:extent cx="419100" cy="419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C3" w:rsidRPr="00317754" w:rsidRDefault="00AF4CC3" w:rsidP="00076731">
      <w:pPr>
        <w:autoSpaceDE w:val="0"/>
        <w:autoSpaceDN w:val="0"/>
        <w:adjustRightInd w:val="0"/>
        <w:rPr>
          <w:rFonts w:ascii="Tempus Sans ITC" w:hAnsi="Tempus Sans ITC" w:cs="Georgia"/>
          <w:b/>
          <w:color w:val="000000" w:themeColor="text1"/>
        </w:rPr>
      </w:pPr>
      <w:r w:rsidRPr="00317754">
        <w:rPr>
          <w:rFonts w:ascii="Tempus Sans ITC" w:hAnsi="Tempus Sans ITC"/>
          <w:b/>
          <w:color w:val="000000" w:themeColor="text1"/>
        </w:rPr>
        <w:t xml:space="preserve">Open up the </w:t>
      </w:r>
      <w:proofErr w:type="spellStart"/>
      <w:r w:rsidR="0098747A" w:rsidRPr="00317754">
        <w:rPr>
          <w:rFonts w:ascii="Tempus Sans ITC" w:hAnsi="Tempus Sans ITC"/>
          <w:b/>
          <w:color w:val="000000" w:themeColor="text1"/>
        </w:rPr>
        <w:t>LanSchool</w:t>
      </w:r>
      <w:proofErr w:type="spellEnd"/>
      <w:r w:rsidRPr="00317754">
        <w:rPr>
          <w:rFonts w:ascii="Tempus Sans ITC" w:hAnsi="Tempus Sans ITC"/>
          <w:b/>
          <w:color w:val="000000" w:themeColor="text1"/>
        </w:rPr>
        <w:t xml:space="preserve"> Console</w:t>
      </w:r>
      <w:r w:rsidR="00076731" w:rsidRPr="00317754">
        <w:rPr>
          <w:rFonts w:ascii="Tempus Sans ITC" w:hAnsi="Tempus Sans ITC"/>
          <w:b/>
          <w:color w:val="000000" w:themeColor="text1"/>
        </w:rPr>
        <w:t xml:space="preserve"> - </w:t>
      </w:r>
      <w:r w:rsidRPr="00317754">
        <w:rPr>
          <w:rFonts w:ascii="Tempus Sans ITC" w:hAnsi="Tempus Sans ITC" w:cs="Georgia"/>
          <w:color w:val="000000" w:themeColor="text1"/>
        </w:rPr>
        <w:t>The console ca</w:t>
      </w:r>
      <w:r w:rsidR="00C65AEC" w:rsidRPr="00317754">
        <w:rPr>
          <w:rFonts w:ascii="Tempus Sans ITC" w:hAnsi="Tempus Sans ITC" w:cs="Georgia"/>
          <w:color w:val="000000" w:themeColor="text1"/>
        </w:rPr>
        <w:t>n be accessed by clicking</w:t>
      </w:r>
      <w:r w:rsidRPr="00317754">
        <w:rPr>
          <w:rFonts w:ascii="Tempus Sans ITC" w:hAnsi="Tempus Sans ITC" w:cs="Georgia"/>
          <w:color w:val="000000" w:themeColor="text1"/>
        </w:rPr>
        <w:t xml:space="preserve"> on the </w:t>
      </w:r>
      <w:proofErr w:type="spellStart"/>
      <w:r w:rsidR="0098747A" w:rsidRPr="00317754">
        <w:rPr>
          <w:rFonts w:ascii="Tempus Sans ITC" w:hAnsi="Tempus Sans ITC" w:cs="Georgia"/>
          <w:color w:val="000000" w:themeColor="text1"/>
        </w:rPr>
        <w:t>LanSchool</w:t>
      </w:r>
      <w:proofErr w:type="spellEnd"/>
      <w:r w:rsidRPr="00317754">
        <w:rPr>
          <w:rFonts w:ascii="Tempus Sans ITC" w:hAnsi="Tempus Sans ITC" w:cs="Georgia"/>
          <w:color w:val="000000" w:themeColor="text1"/>
        </w:rPr>
        <w:t xml:space="preserve"> icon.</w:t>
      </w:r>
      <w:r w:rsidR="00076731" w:rsidRPr="00317754">
        <w:rPr>
          <w:rFonts w:ascii="Tempus Sans ITC" w:hAnsi="Tempus Sans ITC" w:cs="Georgia"/>
          <w:color w:val="000000" w:themeColor="text1"/>
        </w:rPr>
        <w:t xml:space="preserve">  </w:t>
      </w:r>
    </w:p>
    <w:p w:rsidR="0072252E" w:rsidRPr="00317754" w:rsidRDefault="00A630A7" w:rsidP="00076731">
      <w:pPr>
        <w:autoSpaceDE w:val="0"/>
        <w:autoSpaceDN w:val="0"/>
        <w:adjustRightInd w:val="0"/>
        <w:rPr>
          <w:b/>
          <w:noProof/>
        </w:rPr>
      </w:pPr>
      <w:r w:rsidRPr="00317754">
        <w:rPr>
          <w:b/>
          <w:noProof/>
        </w:rPr>
        <w:drawing>
          <wp:inline distT="0" distB="0" distL="0" distR="0" wp14:anchorId="44A299E8" wp14:editId="2CF74541">
            <wp:extent cx="6858000" cy="5683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scho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CC3" w:rsidRPr="00317754" w:rsidRDefault="00076731" w:rsidP="00076731">
      <w:pPr>
        <w:autoSpaceDE w:val="0"/>
        <w:autoSpaceDN w:val="0"/>
        <w:adjustRightInd w:val="0"/>
        <w:rPr>
          <w:rFonts w:ascii="Tempus Sans ITC" w:hAnsi="Tempus Sans ITC" w:cs="Georgia"/>
          <w:color w:val="000000" w:themeColor="text1"/>
        </w:rPr>
      </w:pPr>
      <w:r w:rsidRPr="00317754">
        <w:rPr>
          <w:b/>
          <w:noProof/>
        </w:rPr>
        <w:t>See</w:t>
      </w:r>
      <w:r w:rsidR="00C65AEC" w:rsidRPr="00317754">
        <w:rPr>
          <w:rFonts w:ascii="Tempus Sans ITC" w:hAnsi="Tempus Sans ITC" w:cs="Georgia"/>
          <w:b/>
          <w:color w:val="000000" w:themeColor="text1"/>
        </w:rPr>
        <w:t xml:space="preserve"> the</w:t>
      </w:r>
      <w:r w:rsidR="00AF4CC3" w:rsidRPr="00317754">
        <w:rPr>
          <w:rFonts w:ascii="Tempus Sans ITC" w:hAnsi="Tempus Sans ITC" w:cs="Georgia"/>
          <w:b/>
          <w:color w:val="000000" w:themeColor="text1"/>
        </w:rPr>
        <w:t xml:space="preserve"> computers</w:t>
      </w:r>
      <w:r w:rsidR="00C65AEC" w:rsidRPr="00317754">
        <w:rPr>
          <w:rFonts w:ascii="Tempus Sans ITC" w:hAnsi="Tempus Sans ITC" w:cs="Georgia"/>
          <w:b/>
          <w:color w:val="000000" w:themeColor="text1"/>
        </w:rPr>
        <w:t xml:space="preserve"> that are powered</w:t>
      </w:r>
      <w:r w:rsidR="00C65AEC" w:rsidRPr="00317754">
        <w:rPr>
          <w:rFonts w:ascii="Tempus Sans ITC" w:hAnsi="Tempus Sans ITC" w:cs="Georgia"/>
          <w:color w:val="000000" w:themeColor="text1"/>
        </w:rPr>
        <w:t xml:space="preserve"> on (either “Details” or “Thumbnails”).  In the “Details” view, </w:t>
      </w:r>
      <w:r w:rsidR="00AF4CC3" w:rsidRPr="00317754">
        <w:rPr>
          <w:rFonts w:ascii="Tempus Sans ITC" w:hAnsi="Tempus Sans ITC" w:cs="Georgia"/>
          <w:color w:val="000000" w:themeColor="text1"/>
        </w:rPr>
        <w:t>you can sort by computer name, login name (their student IDs), and more.</w:t>
      </w:r>
      <w:r w:rsidR="004A3256" w:rsidRPr="00317754">
        <w:rPr>
          <w:rFonts w:ascii="Tempus Sans ITC" w:hAnsi="Tempus Sans ITC" w:cs="Georgia"/>
          <w:color w:val="000000" w:themeColor="text1"/>
        </w:rPr>
        <w:t xml:space="preserve"> </w:t>
      </w:r>
      <w:r w:rsidRPr="00317754">
        <w:rPr>
          <w:rFonts w:ascii="Tempus Sans ITC" w:hAnsi="Tempus Sans ITC" w:cs="Georgia"/>
          <w:color w:val="000000" w:themeColor="text1"/>
        </w:rPr>
        <w:t xml:space="preserve"> </w:t>
      </w:r>
      <w:r w:rsidR="00AF4CC3" w:rsidRPr="00317754">
        <w:rPr>
          <w:rFonts w:ascii="Tempus Sans ITC" w:hAnsi="Tempus Sans ITC" w:cs="Georgia"/>
          <w:color w:val="000000" w:themeColor="text1"/>
        </w:rPr>
        <w:t>Most functions you will use will be accessed in the “</w:t>
      </w:r>
      <w:r w:rsidR="00CA4EBE" w:rsidRPr="00317754">
        <w:rPr>
          <w:rFonts w:ascii="Tempus Sans ITC" w:hAnsi="Tempus Sans ITC" w:cs="Georgia"/>
          <w:color w:val="000000" w:themeColor="text1"/>
        </w:rPr>
        <w:t>Thumbnail</w:t>
      </w:r>
      <w:r w:rsidRPr="00317754">
        <w:rPr>
          <w:rFonts w:ascii="Tempus Sans ITC" w:hAnsi="Tempus Sans ITC" w:cs="Georgia"/>
          <w:color w:val="000000" w:themeColor="text1"/>
        </w:rPr>
        <w:t xml:space="preserve"> mode”.  </w:t>
      </w:r>
      <w:r w:rsidR="00AF4CC3" w:rsidRPr="00317754">
        <w:rPr>
          <w:rFonts w:ascii="Tempus Sans ITC" w:hAnsi="Tempus Sans ITC" w:cs="Georgia"/>
          <w:color w:val="000000" w:themeColor="text1"/>
        </w:rPr>
        <w:t xml:space="preserve">Click on “View All”, to get into the </w:t>
      </w:r>
      <w:r w:rsidR="00CA4EBE" w:rsidRPr="00317754">
        <w:rPr>
          <w:rFonts w:ascii="Tempus Sans ITC" w:hAnsi="Tempus Sans ITC" w:cs="Georgia"/>
          <w:color w:val="000000" w:themeColor="text1"/>
        </w:rPr>
        <w:t>Thumbnail mode</w:t>
      </w:r>
      <w:r w:rsidR="00AF4CC3" w:rsidRPr="00317754">
        <w:rPr>
          <w:rFonts w:ascii="Tempus Sans ITC" w:hAnsi="Tempus Sans ITC" w:cs="Georgia"/>
          <w:color w:val="000000" w:themeColor="text1"/>
        </w:rPr>
        <w:t>.</w:t>
      </w:r>
    </w:p>
    <w:p w:rsidR="0072252E" w:rsidRPr="00317754" w:rsidRDefault="0072252E" w:rsidP="00170AE1">
      <w:pPr>
        <w:autoSpaceDE w:val="0"/>
        <w:autoSpaceDN w:val="0"/>
        <w:adjustRightInd w:val="0"/>
        <w:rPr>
          <w:rFonts w:ascii="Tempus Sans ITC" w:hAnsi="Tempus Sans ITC"/>
          <w:color w:val="000000" w:themeColor="text1"/>
        </w:rPr>
      </w:pPr>
      <w:r w:rsidRPr="00317754">
        <w:rPr>
          <w:rFonts w:ascii="Tempus Sans ITC" w:hAnsi="Tempus Sans ITC"/>
          <w:b/>
          <w:color w:val="000000" w:themeColor="text1"/>
        </w:rPr>
        <w:t>Power on all computers in the lab</w:t>
      </w:r>
      <w:r w:rsidRPr="00317754">
        <w:rPr>
          <w:rFonts w:ascii="Tempus Sans ITC" w:hAnsi="Tempus Sans ITC"/>
          <w:color w:val="000000" w:themeColor="text1"/>
        </w:rPr>
        <w:t>:</w:t>
      </w:r>
      <w:r w:rsidR="00170AE1" w:rsidRPr="00317754">
        <w:rPr>
          <w:rFonts w:ascii="Tempus Sans ITC" w:hAnsi="Tempus Sans ITC"/>
          <w:color w:val="000000" w:themeColor="text1"/>
        </w:rPr>
        <w:t xml:space="preserve">  </w:t>
      </w:r>
      <w:r w:rsidRPr="00317754">
        <w:rPr>
          <w:rFonts w:ascii="Tempus Sans ITC" w:hAnsi="Tempus Sans ITC"/>
          <w:color w:val="000000" w:themeColor="text1"/>
        </w:rPr>
        <w:t xml:space="preserve">In the top </w:t>
      </w:r>
      <w:r w:rsidR="00170AE1" w:rsidRPr="00317754">
        <w:rPr>
          <w:rFonts w:ascii="Tempus Sans ITC" w:hAnsi="Tempus Sans ITC"/>
          <w:color w:val="000000" w:themeColor="text1"/>
        </w:rPr>
        <w:t xml:space="preserve">menu, click on Administer&gt;Power </w:t>
      </w:r>
      <w:r w:rsidRPr="00317754">
        <w:rPr>
          <w:rFonts w:ascii="Tempus Sans ITC" w:hAnsi="Tempus Sans ITC"/>
          <w:color w:val="000000" w:themeColor="text1"/>
        </w:rPr>
        <w:t xml:space="preserve">on student&gt;Power on.    </w:t>
      </w:r>
      <w:r w:rsidRPr="00317754">
        <w:rPr>
          <w:rFonts w:ascii="Tempus Sans ITC" w:hAnsi="Tempus Sans ITC"/>
          <w:b/>
          <w:color w:val="FF0000"/>
          <w:u w:val="single"/>
        </w:rPr>
        <w:t xml:space="preserve">Do </w:t>
      </w:r>
      <w:proofErr w:type="gramStart"/>
      <w:r w:rsidRPr="00317754">
        <w:rPr>
          <w:rFonts w:ascii="Tempus Sans ITC" w:hAnsi="Tempus Sans ITC"/>
          <w:b/>
          <w:color w:val="FF0000"/>
          <w:u w:val="single"/>
        </w:rPr>
        <w:t>NOT</w:t>
      </w:r>
      <w:r w:rsidRPr="00317754">
        <w:rPr>
          <w:rFonts w:ascii="Tempus Sans ITC" w:hAnsi="Tempus Sans ITC"/>
          <w:color w:val="FF0000"/>
        </w:rPr>
        <w:t xml:space="preserve"> </w:t>
      </w:r>
      <w:r w:rsidR="008A1A16" w:rsidRPr="00317754">
        <w:rPr>
          <w:rFonts w:ascii="Tempus Sans ITC" w:hAnsi="Tempus Sans ITC"/>
          <w:color w:val="FF0000"/>
        </w:rPr>
        <w:t xml:space="preserve"> </w:t>
      </w:r>
      <w:r w:rsidRPr="00317754">
        <w:rPr>
          <w:rFonts w:ascii="Tempus Sans ITC" w:hAnsi="Tempus Sans ITC"/>
          <w:color w:val="FF0000"/>
        </w:rPr>
        <w:t>click</w:t>
      </w:r>
      <w:proofErr w:type="gramEnd"/>
      <w:r w:rsidRPr="00317754">
        <w:rPr>
          <w:rFonts w:ascii="Tempus Sans ITC" w:hAnsi="Tempus Sans ITC"/>
          <w:color w:val="FF0000"/>
        </w:rPr>
        <w:t xml:space="preserve"> on “rebuild list” or “remove”.</w:t>
      </w:r>
    </w:p>
    <w:p w:rsidR="0072252E" w:rsidRPr="00317754" w:rsidRDefault="0072252E" w:rsidP="0072252E">
      <w:pPr>
        <w:autoSpaceDE w:val="0"/>
        <w:autoSpaceDN w:val="0"/>
        <w:adjustRightInd w:val="0"/>
        <w:rPr>
          <w:rFonts w:ascii="Tempus Sans ITC" w:hAnsi="Tempus Sans ITC" w:cs="Georgia"/>
          <w:color w:val="000000" w:themeColor="text1"/>
        </w:rPr>
      </w:pPr>
      <w:r w:rsidRPr="00317754">
        <w:rPr>
          <w:rFonts w:ascii="Tempus Sans ITC" w:hAnsi="Tempus Sans ITC"/>
          <w:b/>
          <w:color w:val="000000" w:themeColor="text1"/>
        </w:rPr>
        <w:t xml:space="preserve">Run a program or </w:t>
      </w:r>
      <w:proofErr w:type="gramStart"/>
      <w:r w:rsidRPr="00317754">
        <w:rPr>
          <w:rFonts w:ascii="Tempus Sans ITC" w:hAnsi="Tempus Sans ITC"/>
          <w:b/>
          <w:color w:val="000000" w:themeColor="text1"/>
        </w:rPr>
        <w:t xml:space="preserve">website </w:t>
      </w:r>
      <w:r w:rsidRPr="00317754">
        <w:rPr>
          <w:rFonts w:ascii="Tempus Sans ITC" w:hAnsi="Tempus Sans ITC"/>
          <w:color w:val="000000" w:themeColor="text1"/>
        </w:rPr>
        <w:t>:</w:t>
      </w:r>
      <w:proofErr w:type="gramEnd"/>
      <w:r w:rsidRPr="00317754">
        <w:rPr>
          <w:rFonts w:ascii="Tempus Sans ITC" w:hAnsi="Tempus Sans ITC"/>
          <w:color w:val="000000" w:themeColor="text1"/>
        </w:rPr>
        <w:t xml:space="preserve">  Select</w:t>
      </w:r>
      <w:r w:rsidR="00A630A7" w:rsidRPr="00317754">
        <w:rPr>
          <w:rFonts w:ascii="Tempus Sans ITC" w:hAnsi="Tempus Sans ITC"/>
          <w:color w:val="FF0000"/>
        </w:rPr>
        <w:t>*</w:t>
      </w:r>
      <w:r w:rsidRPr="00317754">
        <w:rPr>
          <w:rFonts w:ascii="Tempus Sans ITC" w:hAnsi="Tempus Sans ITC"/>
          <w:color w:val="000000" w:themeColor="text1"/>
        </w:rPr>
        <w:t xml:space="preserve"> which computer(s) on which you want to run a program</w:t>
      </w:r>
      <w:r w:rsidR="008A1A16" w:rsidRPr="00317754">
        <w:rPr>
          <w:rFonts w:ascii="Tempus Sans ITC" w:hAnsi="Tempus Sans ITC"/>
          <w:color w:val="000000" w:themeColor="text1"/>
        </w:rPr>
        <w:t>.</w:t>
      </w:r>
      <w:r w:rsidRPr="00317754">
        <w:rPr>
          <w:rFonts w:ascii="Tempus Sans ITC" w:hAnsi="Tempus Sans ITC"/>
          <w:color w:val="000000" w:themeColor="text1"/>
        </w:rPr>
        <w:t xml:space="preserve">  Click on the “Run” button.</w:t>
      </w:r>
      <w:r w:rsidRPr="00317754">
        <w:rPr>
          <w:rFonts w:ascii="Tempus Sans ITC" w:hAnsi="Tempus Sans ITC" w:cs="Georgia"/>
          <w:color w:val="000000" w:themeColor="text1"/>
        </w:rPr>
        <w:t xml:space="preserve">  </w:t>
      </w:r>
      <w:r w:rsidRPr="00317754">
        <w:rPr>
          <w:rFonts w:ascii="Tempus Sans ITC" w:hAnsi="Tempus Sans ITC"/>
          <w:color w:val="000000" w:themeColor="text1"/>
        </w:rPr>
        <w:t>Here you can type a website</w:t>
      </w:r>
      <w:r w:rsidR="00170AE1" w:rsidRPr="00317754">
        <w:rPr>
          <w:rFonts w:ascii="Tempus Sans ITC" w:hAnsi="Tempus Sans ITC"/>
          <w:color w:val="000000" w:themeColor="text1"/>
        </w:rPr>
        <w:t xml:space="preserve"> URL. (I would do a copy/paste.  It has to be exact</w:t>
      </w:r>
      <w:r w:rsidRPr="00317754">
        <w:rPr>
          <w:rFonts w:ascii="Tempus Sans ITC" w:hAnsi="Tempus Sans ITC"/>
          <w:color w:val="000000" w:themeColor="text1"/>
        </w:rPr>
        <w:t>.</w:t>
      </w:r>
      <w:r w:rsidR="00170AE1" w:rsidRPr="00317754">
        <w:rPr>
          <w:rFonts w:ascii="Tempus Sans ITC" w:hAnsi="Tempus Sans ITC"/>
          <w:color w:val="000000" w:themeColor="text1"/>
        </w:rPr>
        <w:t>)</w:t>
      </w:r>
    </w:p>
    <w:p w:rsidR="00CA4EBE" w:rsidRPr="00317754" w:rsidRDefault="00CA4EBE" w:rsidP="00076731">
      <w:pPr>
        <w:autoSpaceDE w:val="0"/>
        <w:autoSpaceDN w:val="0"/>
        <w:adjustRightInd w:val="0"/>
        <w:rPr>
          <w:rFonts w:ascii="Tempus Sans ITC" w:hAnsi="Tempus Sans ITC" w:cs="Georgia"/>
          <w:color w:val="000000" w:themeColor="text1"/>
        </w:rPr>
      </w:pPr>
      <w:r w:rsidRPr="00317754">
        <w:rPr>
          <w:rFonts w:ascii="Tempus Sans ITC" w:hAnsi="Tempus Sans ITC" w:cs="Georgia"/>
          <w:b/>
          <w:color w:val="000000" w:themeColor="text1"/>
        </w:rPr>
        <w:t>View and</w:t>
      </w:r>
      <w:r w:rsidR="00170AE1" w:rsidRPr="00317754">
        <w:rPr>
          <w:rFonts w:ascii="Tempus Sans ITC" w:hAnsi="Tempus Sans ITC" w:cs="Georgia"/>
          <w:b/>
          <w:color w:val="000000" w:themeColor="text1"/>
        </w:rPr>
        <w:t>/or</w:t>
      </w:r>
      <w:r w:rsidRPr="00317754">
        <w:rPr>
          <w:rFonts w:ascii="Tempus Sans ITC" w:hAnsi="Tempus Sans ITC" w:cs="Georgia"/>
          <w:b/>
          <w:color w:val="000000" w:themeColor="text1"/>
        </w:rPr>
        <w:t xml:space="preserve"> </w:t>
      </w:r>
      <w:r w:rsidR="00C65AEC" w:rsidRPr="00317754">
        <w:rPr>
          <w:rFonts w:ascii="Tempus Sans ITC" w:hAnsi="Tempus Sans ITC" w:cs="Georgia"/>
          <w:b/>
          <w:color w:val="000000" w:themeColor="text1"/>
        </w:rPr>
        <w:t xml:space="preserve">control </w:t>
      </w:r>
      <w:r w:rsidR="00170AE1" w:rsidRPr="00317754">
        <w:rPr>
          <w:rFonts w:ascii="Tempus Sans ITC" w:hAnsi="Tempus Sans ITC" w:cs="Georgia"/>
          <w:b/>
          <w:color w:val="000000" w:themeColor="text1"/>
        </w:rPr>
        <w:t>lab computers</w:t>
      </w:r>
      <w:r w:rsidR="00170AE1" w:rsidRPr="00317754">
        <w:rPr>
          <w:rFonts w:ascii="Tempus Sans ITC" w:hAnsi="Tempus Sans ITC" w:cs="Georgia"/>
          <w:color w:val="000000" w:themeColor="text1"/>
        </w:rPr>
        <w:t>:</w:t>
      </w:r>
    </w:p>
    <w:p w:rsidR="00CA4EBE" w:rsidRPr="00317754" w:rsidRDefault="00CA4EBE" w:rsidP="00A630A7">
      <w:pPr>
        <w:autoSpaceDE w:val="0"/>
        <w:autoSpaceDN w:val="0"/>
        <w:adjustRightInd w:val="0"/>
        <w:ind w:left="360"/>
        <w:rPr>
          <w:rFonts w:ascii="Tempus Sans ITC" w:hAnsi="Tempus Sans ITC" w:cs="Georgia"/>
          <w:color w:val="000000" w:themeColor="text1"/>
        </w:rPr>
      </w:pPr>
      <w:r w:rsidRPr="00317754">
        <w:rPr>
          <w:rFonts w:ascii="Tempus Sans ITC" w:hAnsi="Tempus Sans ITC" w:cs="Georgia"/>
          <w:color w:val="000000" w:themeColor="text1"/>
        </w:rPr>
        <w:t xml:space="preserve">To view:  Double click the </w:t>
      </w:r>
      <w:r w:rsidR="00170AE1" w:rsidRPr="00317754">
        <w:rPr>
          <w:rFonts w:ascii="Tempus Sans ITC" w:hAnsi="Tempus Sans ITC" w:cs="Georgia"/>
          <w:color w:val="000000" w:themeColor="text1"/>
        </w:rPr>
        <w:t>computer you want to view</w:t>
      </w:r>
      <w:r w:rsidRPr="00317754">
        <w:rPr>
          <w:rFonts w:ascii="Tempus Sans ITC" w:hAnsi="Tempus Sans ITC" w:cs="Georgia"/>
          <w:color w:val="000000" w:themeColor="text1"/>
        </w:rPr>
        <w:t>.  Click on “Control” to stop viewing it.</w:t>
      </w:r>
      <w:r w:rsidR="00A630A7" w:rsidRPr="00317754">
        <w:rPr>
          <w:rFonts w:ascii="Tempus Sans ITC" w:hAnsi="Tempus Sans ITC" w:cs="Georgia"/>
          <w:color w:val="000000" w:themeColor="text1"/>
        </w:rPr>
        <w:t xml:space="preserve">  Or, while “viewing” a student’s computer, click on the little black arrow on the control button, and choose “remote control”.  You are now controlling this computer until you click on “Control” again. </w:t>
      </w:r>
    </w:p>
    <w:p w:rsidR="00CA4EBE" w:rsidRPr="00317754" w:rsidRDefault="00CA4EBE" w:rsidP="00076731">
      <w:pPr>
        <w:autoSpaceDE w:val="0"/>
        <w:autoSpaceDN w:val="0"/>
        <w:adjustRightInd w:val="0"/>
        <w:ind w:left="360"/>
        <w:rPr>
          <w:rFonts w:ascii="Tempus Sans ITC" w:hAnsi="Tempus Sans ITC" w:cs="Georgia"/>
          <w:color w:val="000000" w:themeColor="text1"/>
        </w:rPr>
      </w:pPr>
      <w:r w:rsidRPr="00317754">
        <w:rPr>
          <w:rFonts w:ascii="Tempus Sans ITC" w:hAnsi="Tempus Sans ITC" w:cs="Georgia"/>
          <w:color w:val="000000" w:themeColor="text1"/>
        </w:rPr>
        <w:t>To control:  Click one</w:t>
      </w:r>
      <w:r w:rsidR="00076731" w:rsidRPr="00317754">
        <w:rPr>
          <w:rFonts w:ascii="Tempus Sans ITC" w:hAnsi="Tempus Sans ITC" w:cs="Georgia"/>
          <w:color w:val="000000" w:themeColor="text1"/>
        </w:rPr>
        <w:t xml:space="preserve"> time </w:t>
      </w:r>
      <w:r w:rsidR="00170AE1" w:rsidRPr="00317754">
        <w:rPr>
          <w:rFonts w:ascii="Tempus Sans ITC" w:hAnsi="Tempus Sans ITC" w:cs="Georgia"/>
          <w:color w:val="000000" w:themeColor="text1"/>
        </w:rPr>
        <w:t xml:space="preserve">to </w:t>
      </w:r>
      <w:r w:rsidR="00A630A7" w:rsidRPr="00317754">
        <w:rPr>
          <w:rFonts w:ascii="Tempus Sans ITC" w:hAnsi="Tempus Sans ITC" w:cs="Georgia"/>
          <w:color w:val="000000" w:themeColor="text1"/>
        </w:rPr>
        <w:t>select</w:t>
      </w:r>
      <w:r w:rsidR="00A630A7" w:rsidRPr="00317754">
        <w:rPr>
          <w:rFonts w:ascii="Tempus Sans ITC" w:hAnsi="Tempus Sans ITC" w:cs="Georgia"/>
          <w:color w:val="FF0000"/>
        </w:rPr>
        <w:t>*</w:t>
      </w:r>
      <w:r w:rsidR="00170AE1" w:rsidRPr="00317754">
        <w:rPr>
          <w:rFonts w:ascii="Tempus Sans ITC" w:hAnsi="Tempus Sans ITC" w:cs="Georgia"/>
          <w:color w:val="000000" w:themeColor="text1"/>
        </w:rPr>
        <w:t xml:space="preserve"> the computer</w:t>
      </w:r>
      <w:r w:rsidR="00A630A7" w:rsidRPr="00317754">
        <w:rPr>
          <w:rFonts w:ascii="Tempus Sans ITC" w:hAnsi="Tempus Sans ITC" w:cs="Georgia"/>
          <w:color w:val="000000" w:themeColor="text1"/>
        </w:rPr>
        <w:t>(s)</w:t>
      </w:r>
      <w:r w:rsidR="00076731" w:rsidRPr="00317754">
        <w:rPr>
          <w:rFonts w:ascii="Tempus Sans ITC" w:hAnsi="Tempus Sans ITC" w:cs="Georgia"/>
          <w:color w:val="000000" w:themeColor="text1"/>
        </w:rPr>
        <w:t>, t</w:t>
      </w:r>
      <w:r w:rsidRPr="00317754">
        <w:rPr>
          <w:rFonts w:ascii="Tempus Sans ITC" w:hAnsi="Tempus Sans ITC" w:cs="Georgia"/>
          <w:color w:val="000000" w:themeColor="text1"/>
        </w:rPr>
        <w:t xml:space="preserve">hen click on “Control”. You are now controlling </w:t>
      </w:r>
      <w:r w:rsidR="00170AE1" w:rsidRPr="00317754">
        <w:rPr>
          <w:rFonts w:ascii="Tempus Sans ITC" w:hAnsi="Tempus Sans ITC" w:cs="Georgia"/>
          <w:color w:val="000000" w:themeColor="text1"/>
        </w:rPr>
        <w:t>t</w:t>
      </w:r>
      <w:r w:rsidRPr="00317754">
        <w:rPr>
          <w:rFonts w:ascii="Tempus Sans ITC" w:hAnsi="Tempus Sans ITC" w:cs="Georgia"/>
          <w:color w:val="000000" w:themeColor="text1"/>
        </w:rPr>
        <w:t>his</w:t>
      </w:r>
      <w:r w:rsidR="00A630A7" w:rsidRPr="00317754">
        <w:rPr>
          <w:rFonts w:ascii="Tempus Sans ITC" w:hAnsi="Tempus Sans ITC" w:cs="Georgia"/>
          <w:color w:val="000000" w:themeColor="text1"/>
        </w:rPr>
        <w:t>/these</w:t>
      </w:r>
      <w:r w:rsidRPr="00317754">
        <w:rPr>
          <w:rFonts w:ascii="Tempus Sans ITC" w:hAnsi="Tempus Sans ITC" w:cs="Georgia"/>
          <w:color w:val="000000" w:themeColor="text1"/>
        </w:rPr>
        <w:t xml:space="preserve"> computer</w:t>
      </w:r>
      <w:r w:rsidR="00A630A7" w:rsidRPr="00317754">
        <w:rPr>
          <w:rFonts w:ascii="Tempus Sans ITC" w:hAnsi="Tempus Sans ITC" w:cs="Georgia"/>
          <w:color w:val="000000" w:themeColor="text1"/>
        </w:rPr>
        <w:t>(s)</w:t>
      </w:r>
      <w:r w:rsidRPr="00317754">
        <w:rPr>
          <w:rFonts w:ascii="Tempus Sans ITC" w:hAnsi="Tempus Sans ITC" w:cs="Georgia"/>
          <w:color w:val="000000" w:themeColor="text1"/>
        </w:rPr>
        <w:t xml:space="preserve"> until you click on “Control” again.</w:t>
      </w:r>
    </w:p>
    <w:p w:rsidR="00345284" w:rsidRPr="00317754" w:rsidRDefault="00097C4A" w:rsidP="00076731">
      <w:pPr>
        <w:rPr>
          <w:rFonts w:ascii="Tempus Sans ITC" w:hAnsi="Tempus Sans ITC"/>
          <w:color w:val="000000" w:themeColor="text1"/>
        </w:rPr>
      </w:pPr>
      <w:r w:rsidRPr="00317754">
        <w:rPr>
          <w:rFonts w:ascii="Tempus Sans ITC" w:hAnsi="Tempus Sans ITC"/>
          <w:b/>
          <w:color w:val="000000" w:themeColor="text1"/>
        </w:rPr>
        <w:t xml:space="preserve">Blank all </w:t>
      </w:r>
      <w:r w:rsidR="00345284" w:rsidRPr="00317754">
        <w:rPr>
          <w:rFonts w:ascii="Tempus Sans ITC" w:hAnsi="Tempus Sans ITC"/>
          <w:b/>
          <w:color w:val="000000" w:themeColor="text1"/>
        </w:rPr>
        <w:t>student computers</w:t>
      </w:r>
      <w:r w:rsidR="00170AE1" w:rsidRPr="00317754">
        <w:rPr>
          <w:rFonts w:ascii="Tempus Sans ITC" w:hAnsi="Tempus Sans ITC"/>
          <w:color w:val="000000" w:themeColor="text1"/>
        </w:rPr>
        <w:t>:  Select</w:t>
      </w:r>
      <w:r w:rsidR="00A630A7" w:rsidRPr="00317754">
        <w:rPr>
          <w:rFonts w:ascii="Tempus Sans ITC" w:hAnsi="Tempus Sans ITC"/>
          <w:color w:val="FF0000"/>
        </w:rPr>
        <w:t>*</w:t>
      </w:r>
      <w:r w:rsidR="00170AE1" w:rsidRPr="00317754">
        <w:rPr>
          <w:rFonts w:ascii="Tempus Sans ITC" w:hAnsi="Tempus Sans ITC"/>
          <w:color w:val="000000" w:themeColor="text1"/>
        </w:rPr>
        <w:t xml:space="preserve"> the computer(s) you want to blank.  Click on the “Blank Screen” i</w:t>
      </w:r>
      <w:r w:rsidR="00806DB1" w:rsidRPr="00317754">
        <w:rPr>
          <w:rFonts w:ascii="Tempus Sans ITC" w:hAnsi="Tempus Sans ITC"/>
          <w:color w:val="000000" w:themeColor="text1"/>
        </w:rPr>
        <w:t>con.</w:t>
      </w:r>
      <w:r w:rsidR="00170AE1" w:rsidRPr="00317754">
        <w:rPr>
          <w:rFonts w:ascii="Tempus Sans ITC" w:hAnsi="Tempus Sans ITC"/>
          <w:color w:val="000000" w:themeColor="text1"/>
        </w:rPr>
        <w:t xml:space="preserve"> </w:t>
      </w:r>
      <w:r w:rsidR="00806DB1" w:rsidRPr="00317754">
        <w:rPr>
          <w:rFonts w:ascii="Tempus Sans ITC" w:hAnsi="Tempus Sans ITC"/>
          <w:color w:val="000000" w:themeColor="text1"/>
        </w:rPr>
        <w:t xml:space="preserve"> </w:t>
      </w:r>
      <w:r w:rsidR="00170AE1" w:rsidRPr="00317754">
        <w:rPr>
          <w:rFonts w:ascii="Tempus Sans ITC" w:hAnsi="Tempus Sans ITC"/>
          <w:color w:val="000000" w:themeColor="text1"/>
        </w:rPr>
        <w:t xml:space="preserve"> </w:t>
      </w:r>
      <w:r w:rsidR="00806DB1" w:rsidRPr="00317754">
        <w:rPr>
          <w:rFonts w:ascii="Tempus Sans ITC" w:hAnsi="Tempus Sans ITC"/>
          <w:color w:val="000000" w:themeColor="text1"/>
        </w:rPr>
        <w:t xml:space="preserve">Click the “Blank Screen” again to </w:t>
      </w:r>
      <w:proofErr w:type="spellStart"/>
      <w:r w:rsidR="00806DB1" w:rsidRPr="00317754">
        <w:rPr>
          <w:rFonts w:ascii="Tempus Sans ITC" w:hAnsi="Tempus Sans ITC"/>
          <w:color w:val="000000" w:themeColor="text1"/>
        </w:rPr>
        <w:t>unblank</w:t>
      </w:r>
      <w:proofErr w:type="spellEnd"/>
      <w:r w:rsidR="00806DB1" w:rsidRPr="00317754">
        <w:rPr>
          <w:rFonts w:ascii="Tempus Sans ITC" w:hAnsi="Tempus Sans ITC"/>
          <w:color w:val="000000" w:themeColor="text1"/>
        </w:rPr>
        <w:t xml:space="preserve"> the screens.  </w:t>
      </w:r>
    </w:p>
    <w:p w:rsidR="00D826D0" w:rsidRPr="00317754" w:rsidRDefault="00D826D0" w:rsidP="00170AE1">
      <w:pPr>
        <w:rPr>
          <w:rFonts w:ascii="Tempus Sans ITC" w:hAnsi="Tempus Sans ITC"/>
          <w:b/>
          <w:color w:val="000000" w:themeColor="text1"/>
        </w:rPr>
      </w:pPr>
      <w:r w:rsidRPr="00317754">
        <w:rPr>
          <w:rFonts w:ascii="Tempus Sans ITC" w:hAnsi="Tempus Sans ITC"/>
          <w:b/>
          <w:color w:val="000000" w:themeColor="text1"/>
        </w:rPr>
        <w:t>Send a message to student(s)</w:t>
      </w:r>
      <w:r w:rsidR="00170AE1" w:rsidRPr="00317754">
        <w:rPr>
          <w:rFonts w:ascii="Tempus Sans ITC" w:hAnsi="Tempus Sans ITC"/>
          <w:b/>
          <w:color w:val="000000" w:themeColor="text1"/>
        </w:rPr>
        <w:t xml:space="preserve">:  </w:t>
      </w:r>
      <w:r w:rsidR="008A1A16" w:rsidRPr="00317754">
        <w:rPr>
          <w:rFonts w:ascii="Tempus Sans ITC" w:hAnsi="Tempus Sans ITC"/>
          <w:color w:val="000000" w:themeColor="text1"/>
        </w:rPr>
        <w:t>Select</w:t>
      </w:r>
      <w:r w:rsidR="00A630A7" w:rsidRPr="00317754">
        <w:rPr>
          <w:rFonts w:ascii="Tempus Sans ITC" w:hAnsi="Tempus Sans ITC"/>
          <w:color w:val="FF0000"/>
        </w:rPr>
        <w:t>*</w:t>
      </w:r>
      <w:r w:rsidR="008A1A16" w:rsidRPr="00317754">
        <w:rPr>
          <w:rFonts w:ascii="Tempus Sans ITC" w:hAnsi="Tempus Sans ITC"/>
          <w:color w:val="000000" w:themeColor="text1"/>
        </w:rPr>
        <w:t xml:space="preserve"> the computer(s) to which you want to send a message.  Click on “Message” icon.</w:t>
      </w:r>
    </w:p>
    <w:p w:rsidR="00345284" w:rsidRPr="00317754" w:rsidRDefault="00641829" w:rsidP="00076731">
      <w:pPr>
        <w:rPr>
          <w:rFonts w:ascii="Tempus Sans ITC" w:hAnsi="Tempus Sans ITC"/>
          <w:color w:val="000000" w:themeColor="text1"/>
        </w:rPr>
      </w:pPr>
      <w:r w:rsidRPr="00317754">
        <w:rPr>
          <w:rFonts w:ascii="Tempus Sans ITC" w:hAnsi="Tempus Sans ITC"/>
          <w:b/>
          <w:color w:val="000000" w:themeColor="text1"/>
        </w:rPr>
        <w:t>Show</w:t>
      </w:r>
      <w:r w:rsidR="00345284" w:rsidRPr="00317754">
        <w:rPr>
          <w:rFonts w:ascii="Tempus Sans ITC" w:hAnsi="Tempus Sans ITC"/>
          <w:b/>
          <w:color w:val="000000" w:themeColor="text1"/>
        </w:rPr>
        <w:t xml:space="preserve"> teacher </w:t>
      </w:r>
      <w:proofErr w:type="gramStart"/>
      <w:r w:rsidR="00345284" w:rsidRPr="00317754">
        <w:rPr>
          <w:rFonts w:ascii="Tempus Sans ITC" w:hAnsi="Tempus Sans ITC"/>
          <w:b/>
          <w:color w:val="000000" w:themeColor="text1"/>
        </w:rPr>
        <w:t>computer</w:t>
      </w:r>
      <w:r w:rsidR="008A1A16" w:rsidRPr="00317754">
        <w:rPr>
          <w:rFonts w:ascii="Tempus Sans ITC" w:hAnsi="Tempus Sans ITC"/>
          <w:b/>
          <w:color w:val="000000" w:themeColor="text1"/>
        </w:rPr>
        <w:t xml:space="preserve"> </w:t>
      </w:r>
      <w:r w:rsidR="00345284" w:rsidRPr="00317754">
        <w:rPr>
          <w:rFonts w:ascii="Tempus Sans ITC" w:hAnsi="Tempus Sans ITC"/>
          <w:color w:val="000000" w:themeColor="text1"/>
        </w:rPr>
        <w:t xml:space="preserve"> to</w:t>
      </w:r>
      <w:proofErr w:type="gramEnd"/>
      <w:r w:rsidR="00345284" w:rsidRPr="00317754">
        <w:rPr>
          <w:rFonts w:ascii="Tempus Sans ITC" w:hAnsi="Tempus Sans ITC"/>
          <w:color w:val="000000" w:themeColor="text1"/>
        </w:rPr>
        <w:t xml:space="preserve"> </w:t>
      </w:r>
      <w:r w:rsidR="008A1A16" w:rsidRPr="00317754">
        <w:rPr>
          <w:rFonts w:ascii="Tempus Sans ITC" w:hAnsi="Tempus Sans ITC"/>
          <w:color w:val="000000" w:themeColor="text1"/>
        </w:rPr>
        <w:t>selected</w:t>
      </w:r>
      <w:r w:rsidR="00A630A7" w:rsidRPr="00317754">
        <w:rPr>
          <w:rFonts w:ascii="Tempus Sans ITC" w:hAnsi="Tempus Sans ITC"/>
          <w:color w:val="FF0000"/>
        </w:rPr>
        <w:t>*</w:t>
      </w:r>
      <w:r w:rsidR="00345284" w:rsidRPr="00317754">
        <w:rPr>
          <w:rFonts w:ascii="Tempus Sans ITC" w:hAnsi="Tempus Sans ITC"/>
          <w:color w:val="000000" w:themeColor="text1"/>
        </w:rPr>
        <w:t xml:space="preserve"> student computer</w:t>
      </w:r>
      <w:r w:rsidR="008A1A16" w:rsidRPr="00317754">
        <w:rPr>
          <w:rFonts w:ascii="Tempus Sans ITC" w:hAnsi="Tempus Sans ITC"/>
          <w:color w:val="000000" w:themeColor="text1"/>
        </w:rPr>
        <w:t>(</w:t>
      </w:r>
      <w:r w:rsidR="00345284" w:rsidRPr="00317754">
        <w:rPr>
          <w:rFonts w:ascii="Tempus Sans ITC" w:hAnsi="Tempus Sans ITC"/>
          <w:color w:val="000000" w:themeColor="text1"/>
        </w:rPr>
        <w:t>s</w:t>
      </w:r>
      <w:r w:rsidR="008A1A16" w:rsidRPr="00317754">
        <w:rPr>
          <w:rFonts w:ascii="Tempus Sans ITC" w:hAnsi="Tempus Sans ITC"/>
          <w:color w:val="000000" w:themeColor="text1"/>
        </w:rPr>
        <w:t>)</w:t>
      </w:r>
      <w:r w:rsidR="00806DB1" w:rsidRPr="00317754">
        <w:rPr>
          <w:rFonts w:ascii="Tempus Sans ITC" w:hAnsi="Tempus Sans ITC"/>
          <w:color w:val="000000" w:themeColor="text1"/>
        </w:rPr>
        <w:t>.</w:t>
      </w:r>
      <w:r w:rsidR="008A1A16" w:rsidRPr="00317754">
        <w:rPr>
          <w:rFonts w:ascii="Tempus Sans ITC" w:hAnsi="Tempus Sans ITC"/>
          <w:color w:val="000000" w:themeColor="text1"/>
        </w:rPr>
        <w:t xml:space="preserve">   Click on “Show” icon.  To stop showing the teacher’s screen, bring up the </w:t>
      </w:r>
      <w:proofErr w:type="spellStart"/>
      <w:r w:rsidR="008A1A16" w:rsidRPr="00317754">
        <w:rPr>
          <w:rFonts w:ascii="Tempus Sans ITC" w:hAnsi="Tempus Sans ITC"/>
          <w:color w:val="000000" w:themeColor="text1"/>
        </w:rPr>
        <w:t>LanSchool</w:t>
      </w:r>
      <w:proofErr w:type="spellEnd"/>
      <w:r w:rsidR="008A1A16" w:rsidRPr="00317754">
        <w:rPr>
          <w:rFonts w:ascii="Tempus Sans ITC" w:hAnsi="Tempus Sans ITC"/>
          <w:color w:val="000000" w:themeColor="text1"/>
        </w:rPr>
        <w:t xml:space="preserve"> console again and click “Show” to </w:t>
      </w:r>
      <w:r w:rsidR="00A630A7" w:rsidRPr="00317754">
        <w:rPr>
          <w:rFonts w:ascii="Tempus Sans ITC" w:hAnsi="Tempus Sans ITC"/>
          <w:color w:val="000000" w:themeColor="text1"/>
        </w:rPr>
        <w:t>stop showing the teacher’s screen</w:t>
      </w:r>
      <w:r w:rsidR="008A1A16" w:rsidRPr="00317754">
        <w:rPr>
          <w:rFonts w:ascii="Tempus Sans ITC" w:hAnsi="Tempus Sans ITC"/>
          <w:color w:val="000000" w:themeColor="text1"/>
        </w:rPr>
        <w:t>.</w:t>
      </w:r>
    </w:p>
    <w:p w:rsidR="008A1A16" w:rsidRPr="00317754" w:rsidRDefault="00641829" w:rsidP="008A1A16">
      <w:pPr>
        <w:rPr>
          <w:rFonts w:ascii="Tempus Sans ITC" w:hAnsi="Tempus Sans ITC"/>
          <w:color w:val="000000" w:themeColor="text1"/>
        </w:rPr>
      </w:pPr>
      <w:r w:rsidRPr="00317754">
        <w:rPr>
          <w:rFonts w:ascii="Tempus Sans ITC" w:hAnsi="Tempus Sans ITC"/>
          <w:b/>
          <w:color w:val="000000" w:themeColor="text1"/>
        </w:rPr>
        <w:t>Show</w:t>
      </w:r>
      <w:r w:rsidR="00345284" w:rsidRPr="00317754">
        <w:rPr>
          <w:rFonts w:ascii="Tempus Sans ITC" w:hAnsi="Tempus Sans ITC"/>
          <w:b/>
          <w:color w:val="000000" w:themeColor="text1"/>
        </w:rPr>
        <w:t xml:space="preserve"> student </w:t>
      </w:r>
      <w:proofErr w:type="gramStart"/>
      <w:r w:rsidR="00345284" w:rsidRPr="00317754">
        <w:rPr>
          <w:rFonts w:ascii="Tempus Sans ITC" w:hAnsi="Tempus Sans ITC"/>
          <w:b/>
          <w:color w:val="000000" w:themeColor="text1"/>
        </w:rPr>
        <w:t>computer</w:t>
      </w:r>
      <w:r w:rsidR="008A1A16" w:rsidRPr="00317754">
        <w:rPr>
          <w:rFonts w:ascii="Tempus Sans ITC" w:hAnsi="Tempus Sans ITC"/>
          <w:b/>
          <w:color w:val="000000" w:themeColor="text1"/>
        </w:rPr>
        <w:t xml:space="preserve"> </w:t>
      </w:r>
      <w:r w:rsidR="00345284" w:rsidRPr="00317754">
        <w:rPr>
          <w:rFonts w:ascii="Tempus Sans ITC" w:hAnsi="Tempus Sans ITC"/>
          <w:color w:val="000000" w:themeColor="text1"/>
        </w:rPr>
        <w:t xml:space="preserve"> to</w:t>
      </w:r>
      <w:proofErr w:type="gramEnd"/>
      <w:r w:rsidR="00345284" w:rsidRPr="00317754">
        <w:rPr>
          <w:rFonts w:ascii="Tempus Sans ITC" w:hAnsi="Tempus Sans ITC"/>
          <w:color w:val="000000" w:themeColor="text1"/>
        </w:rPr>
        <w:t xml:space="preserve"> </w:t>
      </w:r>
      <w:r w:rsidR="008A1A16" w:rsidRPr="00317754">
        <w:rPr>
          <w:rFonts w:ascii="Tempus Sans ITC" w:hAnsi="Tempus Sans ITC"/>
          <w:color w:val="000000" w:themeColor="text1"/>
        </w:rPr>
        <w:t>all</w:t>
      </w:r>
      <w:r w:rsidR="00345284" w:rsidRPr="00317754">
        <w:rPr>
          <w:rFonts w:ascii="Tempus Sans ITC" w:hAnsi="Tempus Sans ITC"/>
          <w:color w:val="000000" w:themeColor="text1"/>
        </w:rPr>
        <w:t xml:space="preserve"> student computer</w:t>
      </w:r>
      <w:r w:rsidR="008A1A16" w:rsidRPr="00317754">
        <w:rPr>
          <w:rFonts w:ascii="Tempus Sans ITC" w:hAnsi="Tempus Sans ITC"/>
          <w:color w:val="000000" w:themeColor="text1"/>
        </w:rPr>
        <w:t>s.  Select the computer you want to show.  Click on the “Show Student” i</w:t>
      </w:r>
      <w:r w:rsidR="00806DB1" w:rsidRPr="00317754">
        <w:rPr>
          <w:rFonts w:ascii="Tempus Sans ITC" w:hAnsi="Tempus Sans ITC"/>
          <w:color w:val="000000" w:themeColor="text1"/>
        </w:rPr>
        <w:t>con. Click the “Show Student” again to stop showing the screen.</w:t>
      </w:r>
    </w:p>
    <w:p w:rsidR="00013C07" w:rsidRPr="00317754" w:rsidRDefault="00B037C7" w:rsidP="008A1A16">
      <w:pPr>
        <w:rPr>
          <w:rFonts w:ascii="Tempus Sans ITC" w:hAnsi="Tempus Sans ITC"/>
          <w:color w:val="000000" w:themeColor="text1"/>
        </w:rPr>
      </w:pPr>
      <w:r w:rsidRPr="00317754">
        <w:rPr>
          <w:rFonts w:ascii="Tempus Sans ITC" w:hAnsi="Tempus Sans ITC"/>
          <w:b/>
          <w:color w:val="000000" w:themeColor="text1"/>
        </w:rPr>
        <w:t>Logging all students off</w:t>
      </w:r>
      <w:r w:rsidR="00345284" w:rsidRPr="00317754">
        <w:rPr>
          <w:rFonts w:ascii="Tempus Sans ITC" w:hAnsi="Tempus Sans ITC"/>
          <w:b/>
          <w:color w:val="000000" w:themeColor="text1"/>
        </w:rPr>
        <w:t xml:space="preserve"> and/or shutting down all computers</w:t>
      </w:r>
      <w:r w:rsidR="008A1A16" w:rsidRPr="00317754">
        <w:rPr>
          <w:rFonts w:ascii="Tempus Sans ITC" w:hAnsi="Tempus Sans ITC"/>
          <w:color w:val="000000" w:themeColor="text1"/>
        </w:rPr>
        <w:t>:  Select</w:t>
      </w:r>
      <w:r w:rsidR="00A630A7" w:rsidRPr="00317754">
        <w:rPr>
          <w:rFonts w:ascii="Tempus Sans ITC" w:hAnsi="Tempus Sans ITC"/>
          <w:color w:val="FF0000"/>
        </w:rPr>
        <w:t>*</w:t>
      </w:r>
      <w:r w:rsidR="00013C07" w:rsidRPr="00317754">
        <w:rPr>
          <w:rFonts w:ascii="Tempus Sans ITC" w:hAnsi="Tempus Sans ITC"/>
          <w:color w:val="000000" w:themeColor="text1"/>
        </w:rPr>
        <w:t xml:space="preserve"> which computer</w:t>
      </w:r>
      <w:r w:rsidR="008A1A16" w:rsidRPr="00317754">
        <w:rPr>
          <w:rFonts w:ascii="Tempus Sans ITC" w:hAnsi="Tempus Sans ITC"/>
          <w:color w:val="000000" w:themeColor="text1"/>
        </w:rPr>
        <w:t xml:space="preserve">(s) </w:t>
      </w:r>
      <w:r w:rsidR="00A630A7" w:rsidRPr="00317754">
        <w:rPr>
          <w:rFonts w:ascii="Tempus Sans ITC" w:hAnsi="Tempus Sans ITC"/>
          <w:color w:val="000000" w:themeColor="text1"/>
        </w:rPr>
        <w:t>you want your actions to e</w:t>
      </w:r>
      <w:r w:rsidR="00013C07" w:rsidRPr="00317754">
        <w:rPr>
          <w:rFonts w:ascii="Tempus Sans ITC" w:hAnsi="Tempus Sans ITC"/>
          <w:color w:val="000000" w:themeColor="text1"/>
        </w:rPr>
        <w:t>ffect.</w:t>
      </w:r>
      <w:r w:rsidR="00A630A7" w:rsidRPr="00317754">
        <w:rPr>
          <w:rFonts w:ascii="Tempus Sans ITC" w:hAnsi="Tempus Sans ITC"/>
          <w:color w:val="000000" w:themeColor="text1"/>
        </w:rPr>
        <w:t xml:space="preserve">  </w:t>
      </w:r>
      <w:r w:rsidR="00013C07" w:rsidRPr="00317754">
        <w:rPr>
          <w:rFonts w:ascii="Tempus Sans ITC" w:hAnsi="Tempus Sans ITC"/>
          <w:color w:val="000000" w:themeColor="text1"/>
        </w:rPr>
        <w:t>Click on Administer, then choose</w:t>
      </w:r>
      <w:r w:rsidRPr="00317754">
        <w:rPr>
          <w:rFonts w:ascii="Tempus Sans ITC" w:hAnsi="Tempus Sans ITC"/>
          <w:color w:val="000000" w:themeColor="text1"/>
        </w:rPr>
        <w:t xml:space="preserve"> and click</w:t>
      </w:r>
      <w:r w:rsidR="00317754" w:rsidRPr="00317754">
        <w:rPr>
          <w:rFonts w:ascii="Tempus Sans ITC" w:hAnsi="Tempus Sans ITC"/>
          <w:color w:val="000000" w:themeColor="text1"/>
        </w:rPr>
        <w:t xml:space="preserve"> your option:</w:t>
      </w:r>
      <w:r w:rsidR="00013C07" w:rsidRPr="00317754">
        <w:rPr>
          <w:rFonts w:ascii="Tempus Sans ITC" w:hAnsi="Tempus Sans ITC"/>
          <w:color w:val="000000" w:themeColor="text1"/>
        </w:rPr>
        <w:t xml:space="preserve">  </w:t>
      </w:r>
      <w:r w:rsidRPr="00317754">
        <w:rPr>
          <w:rFonts w:ascii="Tempus Sans ITC" w:hAnsi="Tempus Sans ITC"/>
          <w:color w:val="000000" w:themeColor="text1"/>
        </w:rPr>
        <w:t xml:space="preserve">Shut down Student, </w:t>
      </w:r>
      <w:r w:rsidR="00013C07" w:rsidRPr="00317754">
        <w:rPr>
          <w:rFonts w:ascii="Tempus Sans ITC" w:hAnsi="Tempus Sans ITC"/>
          <w:color w:val="000000" w:themeColor="text1"/>
        </w:rPr>
        <w:t xml:space="preserve">Log </w:t>
      </w:r>
      <w:proofErr w:type="gramStart"/>
      <w:r w:rsidR="00013C07" w:rsidRPr="00317754">
        <w:rPr>
          <w:rFonts w:ascii="Tempus Sans ITC" w:hAnsi="Tempus Sans ITC"/>
          <w:color w:val="000000" w:themeColor="text1"/>
        </w:rPr>
        <w:t>Off</w:t>
      </w:r>
      <w:proofErr w:type="gramEnd"/>
      <w:r w:rsidRPr="00317754">
        <w:rPr>
          <w:rFonts w:ascii="Tempus Sans ITC" w:hAnsi="Tempus Sans ITC"/>
          <w:color w:val="000000" w:themeColor="text1"/>
        </w:rPr>
        <w:t xml:space="preserve"> Student, </w:t>
      </w:r>
      <w:r w:rsidR="00013C07" w:rsidRPr="00317754">
        <w:rPr>
          <w:rFonts w:ascii="Tempus Sans ITC" w:hAnsi="Tempus Sans ITC"/>
          <w:color w:val="000000" w:themeColor="text1"/>
        </w:rPr>
        <w:t>or Restart</w:t>
      </w:r>
      <w:r w:rsidRPr="00317754">
        <w:rPr>
          <w:rFonts w:ascii="Tempus Sans ITC" w:hAnsi="Tempus Sans ITC"/>
          <w:color w:val="000000" w:themeColor="text1"/>
        </w:rPr>
        <w:t xml:space="preserve"> student</w:t>
      </w:r>
      <w:r w:rsidR="008A1A16" w:rsidRPr="00317754">
        <w:rPr>
          <w:rFonts w:ascii="Tempus Sans ITC" w:hAnsi="Tempus Sans ITC"/>
          <w:color w:val="000000" w:themeColor="text1"/>
        </w:rPr>
        <w:t>.</w:t>
      </w:r>
    </w:p>
    <w:p w:rsidR="008A1A16" w:rsidRPr="00317754" w:rsidRDefault="008A1A16" w:rsidP="008A1A16">
      <w:pPr>
        <w:rPr>
          <w:rFonts w:ascii="Tempus Sans ITC" w:hAnsi="Tempus Sans ITC"/>
          <w:color w:val="000000" w:themeColor="text1"/>
        </w:rPr>
      </w:pPr>
    </w:p>
    <w:p w:rsidR="008A1A16" w:rsidRPr="00317754" w:rsidRDefault="00A630A7" w:rsidP="00317754">
      <w:pPr>
        <w:autoSpaceDE w:val="0"/>
        <w:autoSpaceDN w:val="0"/>
        <w:adjustRightInd w:val="0"/>
        <w:rPr>
          <w:rFonts w:ascii="Tempus Sans ITC" w:hAnsi="Tempus Sans ITC" w:cs="Georgia"/>
          <w:color w:val="000000" w:themeColor="text1"/>
        </w:rPr>
      </w:pPr>
      <w:r w:rsidRPr="00317754">
        <w:rPr>
          <w:rFonts w:ascii="Tempus Sans ITC" w:hAnsi="Tempus Sans ITC" w:cs="Georgia"/>
          <w:color w:val="FF0000"/>
        </w:rPr>
        <w:lastRenderedPageBreak/>
        <w:t>*</w:t>
      </w:r>
      <w:r w:rsidR="008A1A16" w:rsidRPr="00317754">
        <w:rPr>
          <w:rFonts w:ascii="Tempus Sans ITC" w:hAnsi="Tempus Sans ITC" w:cs="Georgia"/>
          <w:color w:val="000000" w:themeColor="text1"/>
        </w:rPr>
        <w:t>Multiple Select</w:t>
      </w:r>
      <w:r w:rsidR="00317754">
        <w:rPr>
          <w:rFonts w:ascii="Tempus Sans ITC" w:hAnsi="Tempus Sans ITC" w:cs="Georgia"/>
          <w:color w:val="000000" w:themeColor="text1"/>
        </w:rPr>
        <w:t>/Deselect</w:t>
      </w:r>
      <w:r w:rsidR="008A1A16" w:rsidRPr="00317754">
        <w:rPr>
          <w:rFonts w:ascii="Tempus Sans ITC" w:hAnsi="Tempus Sans ITC" w:cs="Georgia"/>
          <w:color w:val="000000" w:themeColor="text1"/>
        </w:rPr>
        <w:t xml:space="preserve">: It is possible to select one, several or all students.  To select multiple students, use the </w:t>
      </w:r>
      <w:r w:rsidR="00317754">
        <w:rPr>
          <w:rFonts w:ascii="Tempus Sans ITC" w:hAnsi="Tempus Sans ITC" w:cs="Georgia"/>
          <w:color w:val="000000" w:themeColor="text1"/>
        </w:rPr>
        <w:t>Ctrl click method</w:t>
      </w:r>
      <w:r w:rsidR="008A1A16" w:rsidRPr="00317754">
        <w:rPr>
          <w:rFonts w:ascii="Tempus Sans ITC" w:hAnsi="Tempus Sans ITC" w:cs="Georgia"/>
          <w:color w:val="000000" w:themeColor="text1"/>
        </w:rPr>
        <w:t xml:space="preserve">. </w:t>
      </w:r>
      <w:r w:rsidR="00317754">
        <w:rPr>
          <w:rFonts w:ascii="Tempus Sans ITC" w:hAnsi="Tempus Sans ITC" w:cs="Georgia"/>
          <w:color w:val="000000" w:themeColor="text1"/>
        </w:rPr>
        <w:t>To select all, click to highlight one computer, then hit Ctrl-A</w:t>
      </w:r>
      <w:proofErr w:type="gramStart"/>
      <w:r w:rsidR="00317754">
        <w:rPr>
          <w:rFonts w:ascii="Tempus Sans ITC" w:hAnsi="Tempus Sans ITC" w:cs="Georgia"/>
          <w:color w:val="000000" w:themeColor="text1"/>
        </w:rPr>
        <w:t>..</w:t>
      </w:r>
      <w:proofErr w:type="gramEnd"/>
      <w:r w:rsidR="008A1A16" w:rsidRPr="00317754">
        <w:rPr>
          <w:rFonts w:ascii="Tempus Sans ITC" w:hAnsi="Tempus Sans ITC" w:cs="Georgia"/>
          <w:color w:val="000000" w:themeColor="text1"/>
        </w:rPr>
        <w:t xml:space="preserve">  To deselect students, click on a blank area of the console.</w:t>
      </w:r>
    </w:p>
    <w:sectPr w:rsidR="008A1A16" w:rsidRPr="00317754" w:rsidSect="003F5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10A6"/>
    <w:multiLevelType w:val="hybridMultilevel"/>
    <w:tmpl w:val="E056CE72"/>
    <w:lvl w:ilvl="0" w:tplc="B7BE9E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53D71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94"/>
    <w:rsid w:val="00013C07"/>
    <w:rsid w:val="00041A53"/>
    <w:rsid w:val="00076731"/>
    <w:rsid w:val="00097C4A"/>
    <w:rsid w:val="000F6753"/>
    <w:rsid w:val="00170AE1"/>
    <w:rsid w:val="001A1A6F"/>
    <w:rsid w:val="002D135C"/>
    <w:rsid w:val="00317754"/>
    <w:rsid w:val="00345284"/>
    <w:rsid w:val="003F58A2"/>
    <w:rsid w:val="004A3256"/>
    <w:rsid w:val="0050485A"/>
    <w:rsid w:val="005E4305"/>
    <w:rsid w:val="00641829"/>
    <w:rsid w:val="00650E46"/>
    <w:rsid w:val="00656E55"/>
    <w:rsid w:val="0072252E"/>
    <w:rsid w:val="00806DB1"/>
    <w:rsid w:val="00807894"/>
    <w:rsid w:val="00865151"/>
    <w:rsid w:val="008A1A16"/>
    <w:rsid w:val="009321A7"/>
    <w:rsid w:val="0098747A"/>
    <w:rsid w:val="00A41687"/>
    <w:rsid w:val="00A630A7"/>
    <w:rsid w:val="00AF4CC3"/>
    <w:rsid w:val="00B037C7"/>
    <w:rsid w:val="00B355B7"/>
    <w:rsid w:val="00C031F1"/>
    <w:rsid w:val="00C62687"/>
    <w:rsid w:val="00C65AEC"/>
    <w:rsid w:val="00CA4EBE"/>
    <w:rsid w:val="00CD409D"/>
    <w:rsid w:val="00D826D0"/>
    <w:rsid w:val="00DC42F2"/>
    <w:rsid w:val="00E60079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04EFF-419A-4223-BAD7-43E51EF1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84"/>
    <w:pPr>
      <w:spacing w:after="0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1C3F-F0C2-4DAB-BC19-411E1D4D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tloosle</dc:creator>
  <cp:keywords/>
  <dc:description/>
  <cp:lastModifiedBy>Tanner, Margaret A</cp:lastModifiedBy>
  <cp:revision>3</cp:revision>
  <dcterms:created xsi:type="dcterms:W3CDTF">2015-09-16T15:03:00Z</dcterms:created>
  <dcterms:modified xsi:type="dcterms:W3CDTF">2015-10-07T18:08:00Z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